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640" w:rsidRDefault="005D0640" w:rsidP="005D0640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ЗАДАНИЕ 1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0"/>
          <w:szCs w:val="20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Рассчитайте энергию и среднюю мощность детерминированного сигнала. Математическая модель сигнала по вариантам приведена в таблице 1.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16"/>
          <w:szCs w:val="16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Таблица 1 – Исходные данные к выполнению задания 1</w:t>
      </w:r>
    </w:p>
    <w:tbl>
      <w:tblPr>
        <w:tblW w:w="0" w:type="auto"/>
        <w:jc w:val="center"/>
        <w:tblInd w:w="289" w:type="dxa"/>
        <w:tblLook w:val="04A0" w:firstRow="1" w:lastRow="0" w:firstColumn="1" w:lastColumn="0" w:noHBand="0" w:noVBand="1"/>
      </w:tblPr>
      <w:tblGrid>
        <w:gridCol w:w="1321"/>
        <w:gridCol w:w="7"/>
        <w:gridCol w:w="6606"/>
      </w:tblGrid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варианта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Математическая модель сигнала</w:t>
            </w:r>
          </w:p>
        </w:tc>
      </w:tr>
      <w:tr w:rsidR="005D0640" w:rsidTr="00E813F9">
        <w:trPr>
          <w:trHeight w:val="429"/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2t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p>
              </m:sSup>
            </m:oMath>
            <w:r>
              <w:rPr>
                <w:color w:val="000000"/>
                <w:sz w:val="28"/>
                <w:szCs w:val="28"/>
              </w:rPr>
              <w:t xml:space="preserve">,     0≤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 xml:space="preserve"> ≤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3 </w:t>
            </w:r>
            <w:proofErr w:type="gramStart"/>
            <w:r>
              <w:rPr>
                <w:color w:val="000000"/>
                <w:sz w:val="28"/>
                <w:szCs w:val="28"/>
                <w:lang w:val="en-US"/>
              </w:rPr>
              <w:t>c</w:t>
            </w:r>
            <w:proofErr w:type="spellStart"/>
            <w:proofErr w:type="gramEnd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4t,     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0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10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3   при  0≤t≤4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-3   при  4 сек. &lt;t ≤6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</m:eqArr>
                  </m:e>
                </m:d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=5</m:t>
                </m:r>
                <m:func>
                  <m:func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0 ≤t ≤1 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2   при  0≤t≤2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3   при  2 сек. &lt;t ≤4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</m:eqArr>
                  </m:e>
                </m:d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3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t,      3 сек.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6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 xml:space="preserve">t ,  </m:t>
                  </m:r>
                </m:e>
              </m:rad>
            </m:oMath>
            <w:r>
              <w:rPr>
                <w:color w:val="000000"/>
                <w:sz w:val="28"/>
                <w:szCs w:val="28"/>
              </w:rPr>
              <w:t xml:space="preserve">0≤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 xml:space="preserve"> ≤2</w:t>
            </w:r>
            <w:r>
              <w:rPr>
                <w:color w:val="000000"/>
                <w:sz w:val="28"/>
                <w:szCs w:val="28"/>
                <w:lang w:val="en-US"/>
              </w:rPr>
              <w:t>c</w:t>
            </w:r>
            <w:proofErr w:type="spellStart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=5</m:t>
                </m:r>
                <m:func>
                  <m:func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0 ≤t ≤1 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3</m:t>
                  </m:r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oMath>
            <w:r>
              <w:rPr>
                <w:color w:val="000000"/>
                <w:sz w:val="28"/>
                <w:szCs w:val="28"/>
                <w:lang w:val="en-US"/>
              </w:rPr>
              <w:t xml:space="preserve">,     </w:t>
            </w:r>
            <w:r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≤ </w:t>
            </w:r>
            <w:r>
              <w:rPr>
                <w:color w:val="000000"/>
                <w:sz w:val="28"/>
                <w:szCs w:val="28"/>
              </w:rPr>
              <w:t>t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≤ </w:t>
            </w: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c</w:t>
            </w:r>
            <w:proofErr w:type="spellStart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>.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10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2t   при  0≤t≤4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. </m:t>
                        </m:r>
                      </m:e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4   при  4 сек. &lt;t ≤6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>.</m:t>
                        </m:r>
                      </m:e>
                    </m:eqArr>
                  </m:e>
                </m:d>
              </m:oMath>
            </m:oMathPara>
          </w:p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t,      2сек.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6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trHeight w:val="818"/>
          <w:jc w:val="center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6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-1   при  0≤t≤1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4   при  1 сек. &lt;t ≤3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</m:eqArr>
                  </m:e>
                </m:d>
              </m:oMath>
            </m:oMathPara>
          </w:p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</w:rPr>
            </w:pPr>
          </w:p>
        </w:tc>
      </w:tr>
      <w:tr w:rsidR="005D0640" w:rsidTr="00E813F9">
        <w:trPr>
          <w:trHeight w:val="818"/>
          <w:jc w:val="center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13</w:t>
            </w:r>
          </w:p>
        </w:tc>
        <w:tc>
          <w:tcPr>
            <w:tcW w:w="6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=1+t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,     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0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2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  <w:lang w:val="en-US"/>
              </w:rPr>
            </w:pPr>
          </w:p>
        </w:tc>
      </w:tr>
      <w:tr w:rsidR="005D0640" w:rsidTr="00E813F9">
        <w:trPr>
          <w:trHeight w:val="818"/>
          <w:jc w:val="center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lastRenderedPageBreak/>
              <w:t>14</w:t>
            </w:r>
          </w:p>
        </w:tc>
        <w:tc>
          <w:tcPr>
            <w:tcW w:w="6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  <w:lang w:val="en-US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 xml:space="preserve">t ,  </m:t>
                  </m:r>
                </m:e>
              </m:rad>
            </m:oMath>
            <w:r>
              <w:rPr>
                <w:color w:val="000000"/>
                <w:sz w:val="28"/>
                <w:szCs w:val="28"/>
              </w:rPr>
              <w:t xml:space="preserve">0≤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 xml:space="preserve"> ≤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1 </w:t>
            </w:r>
            <w:proofErr w:type="gramStart"/>
            <w:r>
              <w:rPr>
                <w:color w:val="000000"/>
                <w:sz w:val="28"/>
                <w:szCs w:val="28"/>
                <w:lang w:val="en-US"/>
              </w:rPr>
              <w:t>c</w:t>
            </w:r>
            <w:proofErr w:type="spellStart"/>
            <w:proofErr w:type="gramEnd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5D0640" w:rsidRPr="00B15567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2"/>
                <w:szCs w:val="16"/>
                <w:lang w:val="en-US"/>
              </w:rPr>
            </w:pPr>
          </w:p>
        </w:tc>
      </w:tr>
    </w:tbl>
    <w:p w:rsidR="005D0640" w:rsidRDefault="005D0640" w:rsidP="005D064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(продолжение таблицы 1)</w:t>
      </w:r>
    </w:p>
    <w:p w:rsidR="005D0640" w:rsidRPr="00080D46" w:rsidRDefault="005D0640" w:rsidP="005D0640">
      <w:pPr>
        <w:rPr>
          <w:sz w:val="16"/>
          <w:szCs w:val="16"/>
        </w:rPr>
      </w:pPr>
    </w:p>
    <w:tbl>
      <w:tblPr>
        <w:tblW w:w="0" w:type="auto"/>
        <w:jc w:val="center"/>
        <w:tblInd w:w="168" w:type="dxa"/>
        <w:tblLook w:val="04A0" w:firstRow="1" w:lastRow="0" w:firstColumn="1" w:lastColumn="0" w:noHBand="0" w:noVBand="1"/>
      </w:tblPr>
      <w:tblGrid>
        <w:gridCol w:w="1375"/>
        <w:gridCol w:w="6521"/>
      </w:tblGrid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варианта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Математическая модель сигнала</w:t>
            </w: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6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t,      1сек.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3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1   при  0≤t≤2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4   при  2 сек. &lt;t ≤3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сек.</m:t>
                        </m:r>
                      </m:e>
                    </m:eqArr>
                  </m:e>
                </m:d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=2+3t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  2 сек.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4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=2+t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  1 сек.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2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RPr="00DD2475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4</m:t>
                  </m:r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oMath>
            <w:r>
              <w:rPr>
                <w:color w:val="000000"/>
                <w:sz w:val="28"/>
                <w:szCs w:val="28"/>
                <w:lang w:val="en-US"/>
              </w:rPr>
              <w:t xml:space="preserve">,     1 </w:t>
            </w:r>
            <w:r>
              <w:rPr>
                <w:color w:val="000000"/>
                <w:sz w:val="28"/>
                <w:szCs w:val="28"/>
              </w:rPr>
              <w:t>сек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. ≤ </w:t>
            </w:r>
            <w:proofErr w:type="gramStart"/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proofErr w:type="gramEnd"/>
            <w:r>
              <w:rPr>
                <w:color w:val="000000"/>
                <w:sz w:val="28"/>
                <w:szCs w:val="28"/>
                <w:lang w:val="en-US"/>
              </w:rPr>
              <w:t xml:space="preserve"> ≤ 2 c</w:t>
            </w:r>
            <w:proofErr w:type="spellStart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>.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  <w:lang w:val="en-US"/>
                          </w:rPr>
                        </m:ctrlPr>
                      </m:eqArr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   при  0≤t≤2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. </m:t>
                        </m:r>
                      </m:e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 xml:space="preserve">4   при  2 сек. &lt;t ≤3 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сек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>.</m:t>
                        </m:r>
                      </m:e>
                    </m:eqArr>
                  </m:e>
                </m:d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=4</m:t>
                </m:r>
                <m:func>
                  <m:func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0 ≤t ≤2 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color w:val="000000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=3+t ,   1 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сек.≤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t≤3 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=8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t,      1сек.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4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=4</m:t>
                </m:r>
                <m:func>
                  <m:func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1 сек. ≤t ≤3 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=4+t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  0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4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 xml:space="preserve">t ,  </m:t>
                  </m:r>
                </m:e>
              </m:rad>
            </m:oMath>
            <w:r>
              <w:rPr>
                <w:color w:val="000000"/>
                <w:sz w:val="28"/>
                <w:szCs w:val="28"/>
              </w:rPr>
              <w:t xml:space="preserve">       2 сек. ≤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 xml:space="preserve"> ≤ 4 </w:t>
            </w:r>
            <w:proofErr w:type="gramStart"/>
            <w:r>
              <w:rPr>
                <w:color w:val="000000"/>
                <w:sz w:val="28"/>
                <w:szCs w:val="28"/>
                <w:lang w:val="en-US"/>
              </w:rPr>
              <w:t>c</w:t>
            </w:r>
            <w:proofErr w:type="spellStart"/>
            <w:proofErr w:type="gramEnd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p>
              </m:sSup>
            </m:oMath>
            <w:r>
              <w:rPr>
                <w:color w:val="000000"/>
                <w:sz w:val="28"/>
                <w:szCs w:val="28"/>
              </w:rPr>
              <w:t xml:space="preserve">,     0≤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 xml:space="preserve"> ≤3</w:t>
            </w:r>
            <w:r>
              <w:rPr>
                <w:color w:val="000000"/>
                <w:sz w:val="28"/>
                <w:szCs w:val="28"/>
                <w:lang w:val="en-US"/>
              </w:rPr>
              <w:t>c</w:t>
            </w:r>
            <w:proofErr w:type="spellStart"/>
            <w:r>
              <w:rPr>
                <w:color w:val="000000"/>
                <w:sz w:val="28"/>
                <w:szCs w:val="28"/>
              </w:rPr>
              <w:t>ек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=1+3t</m:t>
                </m:r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  1 сек.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≤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 xml:space="preserve"> ≤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 xml:space="preserve"> 5 c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=2</m:t>
                </m:r>
                <m:func>
                  <m:func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0 ≤t ≤2 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5D0640" w:rsidTr="00E813F9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  <w:p w:rsidR="005D0640" w:rsidRPr="005D0640" w:rsidRDefault="005D0640" w:rsidP="00E813F9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=6</m:t>
                </m:r>
                <m:func>
                  <m:func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,    0 ≤t ≤3 сек.</m:t>
                </m:r>
              </m:oMath>
            </m:oMathPara>
          </w:p>
          <w:p w:rsidR="005D0640" w:rsidRDefault="005D0640" w:rsidP="00E813F9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</w:tr>
    </w:tbl>
    <w:p w:rsidR="005D0640" w:rsidRDefault="005D0640" w:rsidP="005D0640">
      <w:pPr>
        <w:jc w:val="center"/>
        <w:rPr>
          <w:b/>
          <w:i/>
          <w:color w:val="000000"/>
          <w:sz w:val="28"/>
          <w:szCs w:val="28"/>
        </w:rPr>
      </w:pPr>
    </w:p>
    <w:p w:rsidR="005D0640" w:rsidRDefault="005D0640" w:rsidP="005D0640">
      <w:pPr>
        <w:jc w:val="center"/>
        <w:rPr>
          <w:b/>
          <w:i/>
          <w:color w:val="000000"/>
          <w:sz w:val="28"/>
          <w:szCs w:val="28"/>
        </w:rPr>
      </w:pPr>
    </w:p>
    <w:p w:rsidR="005D0640" w:rsidRDefault="005D0640" w:rsidP="005D0640">
      <w:pPr>
        <w:jc w:val="center"/>
        <w:rPr>
          <w:b/>
          <w:i/>
          <w:color w:val="000000"/>
          <w:sz w:val="28"/>
          <w:szCs w:val="28"/>
        </w:rPr>
      </w:pPr>
    </w:p>
    <w:p w:rsidR="005D0640" w:rsidRDefault="005D0640" w:rsidP="005D0640">
      <w:pPr>
        <w:jc w:val="center"/>
        <w:rPr>
          <w:b/>
          <w:i/>
          <w:color w:val="000000"/>
          <w:sz w:val="28"/>
          <w:szCs w:val="28"/>
        </w:rPr>
      </w:pPr>
    </w:p>
    <w:p w:rsidR="005D0640" w:rsidRDefault="005D0640" w:rsidP="005D0640">
      <w:pPr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Методические указания к выполнению задания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теории сигналов энергия и средняя мощность сигнала, заданного на интервале [</w:t>
      </w:r>
      <w:r>
        <w:rPr>
          <w:color w:val="000000"/>
          <w:sz w:val="28"/>
          <w:szCs w:val="28"/>
          <w:lang w:val="en-US"/>
        </w:rPr>
        <w:t>t</w:t>
      </w:r>
      <w:r>
        <w:rPr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t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], определяются выражениями: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0"/>
          <w:szCs w:val="20"/>
        </w:rPr>
      </w:pPr>
    </w:p>
    <w:p w:rsidR="005D0640" w:rsidRPr="005D0640" w:rsidRDefault="005D0640" w:rsidP="005D0640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color w:val="000000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E=</m:t>
          </m:r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e>
          </m:nary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t</m:t>
              </m:r>
            </m:e>
          </m:d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 xml:space="preserve">dt;  </m:t>
              </m:r>
            </m:e>
          </m:box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 xml:space="preserve">     P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ср</m:t>
              </m:r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.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den>
          </m:f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e>
          </m:nary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t</m:t>
              </m:r>
            </m:e>
          </m:d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dt=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E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1</m:t>
                      </m:r>
                    </m:sub>
                  </m:sSub>
                </m:den>
              </m:f>
            </m:e>
          </m:box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,</m:t>
          </m:r>
        </m:oMath>
      </m:oMathPara>
    </w:p>
    <w:p w:rsidR="005D0640" w:rsidRDefault="005D0640" w:rsidP="005D0640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color w:val="000000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m:oMath>
        <m:r>
          <w:rPr>
            <w:rFonts w:ascii="Cambria Math" w:hAnsi="Cambria Math"/>
            <w:color w:val="000000"/>
            <w:sz w:val="28"/>
            <w:szCs w:val="28"/>
          </w:rPr>
          <m:t xml:space="preserve">E </m:t>
        </m:r>
      </m:oMath>
      <w:r>
        <w:rPr>
          <w:color w:val="000000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ср.</m:t>
            </m:r>
          </m:sub>
        </m:sSub>
      </m:oMath>
      <w:r>
        <w:rPr>
          <w:color w:val="000000"/>
          <w:sz w:val="28"/>
          <w:szCs w:val="28"/>
        </w:rPr>
        <w:t xml:space="preserve"> – соответственно энергия и средняя мощность сигнала; </w:t>
      </w:r>
      <m:oMath>
        <m:r>
          <w:rPr>
            <w:rFonts w:ascii="Cambria Math" w:hAnsi="Cambria Math"/>
            <w:color w:val="000000"/>
            <w:sz w:val="28"/>
            <w:szCs w:val="28"/>
          </w:rPr>
          <m:t>x</m:t>
        </m:r>
        <m:d>
          <m:d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t</m:t>
            </m:r>
          </m:e>
        </m:d>
        <m:r>
          <w:rPr>
            <w:rFonts w:ascii="Cambria Math" w:hAnsi="Cambria Math"/>
            <w:color w:val="000000"/>
            <w:sz w:val="28"/>
            <w:szCs w:val="28"/>
          </w:rPr>
          <m:t>-</m:t>
        </m:r>
      </m:oMath>
      <w:r>
        <w:rPr>
          <w:color w:val="000000"/>
          <w:sz w:val="28"/>
          <w:szCs w:val="28"/>
        </w:rPr>
        <w:t xml:space="preserve"> математическое выражение описывающее вид сигнала;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sub>
        </m:sSub>
      </m:oMath>
      <w:r>
        <w:rPr>
          <w:color w:val="000000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>-</m:t>
        </m:r>
      </m:oMath>
      <w:r>
        <w:rPr>
          <w:color w:val="000000"/>
          <w:sz w:val="28"/>
          <w:szCs w:val="28"/>
        </w:rPr>
        <w:t xml:space="preserve"> соответственно начальный и конечный моменты времени области определения сигнала.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Например, наблюдается сигнал вида</w:t>
      </w:r>
      <w:r>
        <w:rPr>
          <w:color w:val="000000"/>
          <w:sz w:val="28"/>
          <w:szCs w:val="28"/>
          <w:lang w:val="en-US"/>
        </w:rPr>
        <w:t xml:space="preserve">: 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0"/>
          <w:szCs w:val="20"/>
          <w:lang w:val="en-US"/>
        </w:rPr>
      </w:pPr>
    </w:p>
    <w:p w:rsidR="005D0640" w:rsidRP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x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eqArr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  при  1сек. ≤t≤2 сек.</m:t>
                  </m:r>
                </m:e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 xml:space="preserve">  при 2&lt;t ≤4 сек. </m:t>
                  </m:r>
                </m:e>
              </m:eqArr>
            </m:e>
          </m:d>
        </m:oMath>
      </m:oMathPara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0"/>
          <w:szCs w:val="20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Величину энергии сигнала на рассматриваемом интервале времени можно записать в виде:  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16"/>
          <w:szCs w:val="16"/>
        </w:rPr>
      </w:pPr>
    </w:p>
    <w:p w:rsidR="005D0640" w:rsidRP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E</m:t>
          </m:r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p>
              </m:sSup>
            </m:e>
          </m:nary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dt</m:t>
              </m:r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+</m:t>
              </m:r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(2</m:t>
                      </m:r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t</m:t>
                      </m:r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2</m:t>
                      </m:r>
                    </m:sup>
                  </m:sSup>
                  <m:box>
                    <m:boxPr>
                      <m:diff m:val="1"/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box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dt</m:t>
                      </m:r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=</m:t>
                      </m:r>
                    </m:e>
                  </m:box>
                </m:e>
              </m:nary>
            </m:e>
          </m:box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p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e>
          </m:nary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dt</m:t>
              </m:r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 xml:space="preserve"> +</m:t>
              </m:r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</m:sup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nary>
            </m:e>
          </m:box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dt</m:t>
              </m:r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.</m:t>
              </m:r>
            </m:e>
          </m:box>
        </m:oMath>
      </m:oMathPara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16"/>
          <w:szCs w:val="16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Сведя интегрирование к табличным формулам получим:</w:t>
      </w: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0"/>
          <w:szCs w:val="20"/>
        </w:rPr>
      </w:pPr>
    </w:p>
    <w:p w:rsidR="005D0640" w:rsidRP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E=4</m:t>
          </m:r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p>
            <m:e>
              <m:box>
                <m:boxPr>
                  <m:diff m:val="1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box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dt+4</m:t>
                  </m:r>
                  <m:nary>
                    <m:naryPr>
                      <m:limLoc m:val="undOvr"/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4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28"/>
                              <w:szCs w:val="28"/>
                            </w:rPr>
                            <m:t>t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00000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nary>
                </m:e>
              </m:box>
            </m:e>
          </m:nary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dt=4t</m:t>
              </m:r>
            </m:e>
          </m:box>
          <m:d>
            <m:dPr>
              <m:begChr m:val="|"/>
              <m:endChr m:val="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2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1</m:t>
                    </m:r>
                  </m:e>
                </m:mr>
              </m:m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den>
          </m:f>
          <m:sSup>
            <m:sSup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t</m:t>
              </m:r>
            </m:e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sup>
          </m:sSup>
          <m:d>
            <m:dPr>
              <m:begChr m:val="|"/>
              <m:endChr m:val="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4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>2</m:t>
                    </m:r>
                  </m:e>
                </m:mr>
              </m:m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=8-4+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256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</w:rPr>
            <m:t>-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32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</w:rPr>
            <m:t>=78,6</m:t>
          </m:r>
        </m:oMath>
      </m:oMathPara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0"/>
          <w:szCs w:val="20"/>
        </w:rPr>
      </w:pPr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Средняя мощность сигнала на интервале времени </w:t>
      </w:r>
      <m:oMath>
        <m:r>
          <w:rPr>
            <w:rFonts w:ascii="Cambria Math" w:hAnsi="Cambria Math"/>
            <w:color w:val="000000"/>
            <w:sz w:val="28"/>
            <w:szCs w:val="28"/>
          </w:rPr>
          <m:t xml:space="preserve"> 1 сек.≤</m:t>
        </m:r>
        <m:r>
          <w:rPr>
            <w:rFonts w:ascii="Cambria Math" w:hAnsi="Cambria Math"/>
            <w:color w:val="000000"/>
            <w:sz w:val="28"/>
            <w:szCs w:val="28"/>
            <w:lang w:val="en-US"/>
          </w:rPr>
          <m:t>t</m:t>
        </m:r>
        <m:r>
          <w:rPr>
            <w:rFonts w:ascii="Cambria Math" w:hAnsi="Cambria Math"/>
            <w:color w:val="000000"/>
            <w:sz w:val="28"/>
            <w:szCs w:val="28"/>
          </w:rPr>
          <m:t>≤4 сек.</m:t>
        </m:r>
      </m:oMath>
    </w:p>
    <w:p w:rsid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определится равной:</w:t>
      </w:r>
    </w:p>
    <w:p w:rsidR="005D0640" w:rsidRPr="00A67AD2" w:rsidRDefault="005D0640" w:rsidP="005D064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16"/>
          <w:szCs w:val="16"/>
          <w:lang w:val="en-US"/>
        </w:rPr>
      </w:pPr>
    </w:p>
    <w:p w:rsidR="005D0640" w:rsidRPr="005D0640" w:rsidRDefault="005D0640" w:rsidP="005D0640">
      <w:pPr>
        <w:widowControl w:val="0"/>
        <w:autoSpaceDE w:val="0"/>
        <w:autoSpaceDN w:val="0"/>
        <w:adjustRightInd w:val="0"/>
        <w:spacing w:line="360" w:lineRule="auto"/>
        <w:jc w:val="center"/>
        <w:rPr>
          <w:i/>
          <w:color w:val="000000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 xml:space="preserve">ср.  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78,6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3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=26,2.</m:t>
          </m:r>
        </m:oMath>
      </m:oMathPara>
    </w:p>
    <w:p w:rsidR="001918C6" w:rsidRDefault="005D0640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FDB"/>
    <w:rsid w:val="00057FDB"/>
    <w:rsid w:val="005D0640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64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64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64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6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424</Words>
  <Characters>2417</Characters>
  <Application>Microsoft Office Word</Application>
  <DocSecurity>0</DocSecurity>
  <Lines>20</Lines>
  <Paragraphs>5</Paragraphs>
  <ScaleCrop>false</ScaleCrop>
  <Company>Hewlett-Packard</Company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2016-10-31T11:27:00Z</dcterms:created>
  <dcterms:modified xsi:type="dcterms:W3CDTF">2016-10-31T11:29:00Z</dcterms:modified>
</cp:coreProperties>
</file>